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94A3" w14:textId="77777777" w:rsidR="009E29A7" w:rsidRDefault="009E29A7" w:rsidP="009E29A7">
      <w:pPr>
        <w:tabs>
          <w:tab w:val="left" w:pos="9802"/>
        </w:tabs>
        <w:spacing w:before="94"/>
        <w:ind w:right="501"/>
        <w:rPr>
          <w:rFonts w:ascii="Times New Roman" w:hAnsi="Times New Roman"/>
        </w:rPr>
      </w:pPr>
      <w:r>
        <w:t>Al Dirigente Scolastico dell’Istituto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575109A" w14:textId="77777777" w:rsidR="009E29A7" w:rsidRDefault="009E29A7" w:rsidP="009E29A7">
      <w:pPr>
        <w:pStyle w:val="Corpotesto"/>
        <w:spacing w:before="9"/>
        <w:rPr>
          <w:sz w:val="13"/>
        </w:rPr>
      </w:pPr>
    </w:p>
    <w:p w14:paraId="770AA02F" w14:textId="77777777" w:rsidR="009E29A7" w:rsidRDefault="009E29A7" w:rsidP="009E29A7">
      <w:pPr>
        <w:spacing w:before="94"/>
        <w:ind w:right="553"/>
        <w:jc w:val="right"/>
      </w:pPr>
      <w:r>
        <w:t>SEDE</w:t>
      </w:r>
    </w:p>
    <w:p w14:paraId="6DB02CC6" w14:textId="77777777" w:rsidR="009E29A7" w:rsidRDefault="009E29A7" w:rsidP="009E29A7">
      <w:pPr>
        <w:rPr>
          <w:sz w:val="24"/>
        </w:rPr>
      </w:pPr>
    </w:p>
    <w:p w14:paraId="1AB291F5" w14:textId="77777777" w:rsidR="009E29A7" w:rsidRDefault="009E29A7" w:rsidP="009E29A7">
      <w:pPr>
        <w:spacing w:before="8"/>
        <w:rPr>
          <w:sz w:val="19"/>
        </w:rPr>
      </w:pPr>
    </w:p>
    <w:p w14:paraId="4F961861" w14:textId="6B63AFD4" w:rsidR="009E29A7" w:rsidRDefault="009E29A7" w:rsidP="009E29A7">
      <w:pPr>
        <w:ind w:left="112" w:right="550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9E29A7">
      <w:pPr>
        <w:rPr>
          <w:b/>
          <w:i/>
          <w:sz w:val="20"/>
        </w:rPr>
      </w:pPr>
    </w:p>
    <w:p w14:paraId="3914C223" w14:textId="77777777" w:rsidR="009E29A7" w:rsidRDefault="009E29A7" w:rsidP="009E29A7">
      <w:pPr>
        <w:spacing w:before="1"/>
        <w:rPr>
          <w:b/>
          <w:i/>
          <w:sz w:val="16"/>
        </w:rPr>
      </w:pPr>
    </w:p>
    <w:p w14:paraId="6C688B6F" w14:textId="77777777" w:rsidR="009E29A7" w:rsidRDefault="009E29A7" w:rsidP="009E29A7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left="112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9E29A7">
      <w:pPr>
        <w:tabs>
          <w:tab w:val="left" w:pos="2861"/>
          <w:tab w:val="left" w:pos="7100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9E29A7">
      <w:pPr>
        <w:spacing w:before="4"/>
        <w:rPr>
          <w:sz w:val="21"/>
        </w:rPr>
      </w:pPr>
    </w:p>
    <w:p w14:paraId="1601AB78" w14:textId="21AF0D69" w:rsidR="009E29A7" w:rsidRDefault="009E29A7" w:rsidP="00694042">
      <w:pPr>
        <w:ind w:left="112" w:right="201"/>
      </w:pPr>
      <w:r>
        <w:t xml:space="preserve">allo </w:t>
      </w:r>
      <w:r w:rsidR="00A32136">
        <w:t xml:space="preserve">sciopero indetto per il </w:t>
      </w:r>
      <w:r w:rsidR="00F0158A">
        <w:rPr>
          <w:b/>
        </w:rPr>
        <w:t>6 maggio</w:t>
      </w:r>
      <w:r w:rsidR="00A32136" w:rsidRPr="00965D2F">
        <w:rPr>
          <w:b/>
        </w:rPr>
        <w:t xml:space="preserve"> 202</w:t>
      </w:r>
      <w:r w:rsidR="00B75EA6" w:rsidRPr="00965D2F">
        <w:rPr>
          <w:b/>
        </w:rPr>
        <w:t>2</w:t>
      </w:r>
      <w:r w:rsidR="00A32136">
        <w:t xml:space="preserve"> da</w:t>
      </w:r>
      <w:r w:rsidR="00965D2F">
        <w:t>lle OO. SS.</w:t>
      </w:r>
      <w:r w:rsidRPr="00681566">
        <w:t xml:space="preserve"> </w:t>
      </w:r>
      <w:r w:rsidR="00F0158A" w:rsidRPr="00AA293C">
        <w:t>Cobas Scuola Sardegna</w:t>
      </w:r>
      <w:r w:rsidR="00F0158A">
        <w:t xml:space="preserve">, </w:t>
      </w:r>
      <w:r w:rsidR="00F0158A" w:rsidRPr="00AA293C">
        <w:t>Cobas – Comitati di base della scuola</w:t>
      </w:r>
      <w:r w:rsidR="00F0158A">
        <w:t xml:space="preserve">, </w:t>
      </w:r>
      <w:proofErr w:type="spellStart"/>
      <w:r w:rsidR="00F0158A" w:rsidRPr="00AA293C">
        <w:t>Unicobas</w:t>
      </w:r>
      <w:proofErr w:type="spellEnd"/>
      <w:r w:rsidR="00F0158A" w:rsidRPr="00AA293C">
        <w:t xml:space="preserve"> Scuola e Università</w:t>
      </w:r>
      <w:r w:rsidR="00F0158A">
        <w:t xml:space="preserve">, </w:t>
      </w:r>
      <w:proofErr w:type="spellStart"/>
      <w:r w:rsidR="00F0158A" w:rsidRPr="00AA293C">
        <w:t>Cub</w:t>
      </w:r>
      <w:proofErr w:type="spellEnd"/>
      <w:r w:rsidR="00F0158A" w:rsidRPr="00AA293C">
        <w:t xml:space="preserve"> </w:t>
      </w:r>
      <w:proofErr w:type="spellStart"/>
      <w:r w:rsidR="00F0158A" w:rsidRPr="00AA293C">
        <w:t>Sur</w:t>
      </w:r>
      <w:proofErr w:type="spellEnd"/>
      <w:r w:rsidR="00F0158A" w:rsidRPr="00AA293C">
        <w:t xml:space="preserve"> (Scuola Università Ricerca)</w:t>
      </w:r>
      <w:r w:rsidR="00F0158A">
        <w:t xml:space="preserve">, </w:t>
      </w:r>
      <w:proofErr w:type="spellStart"/>
      <w:r w:rsidR="00F0158A" w:rsidRPr="00AA293C">
        <w:t>Saese</w:t>
      </w:r>
      <w:proofErr w:type="spellEnd"/>
      <w:r w:rsidR="00F0158A">
        <w:t xml:space="preserve">, </w:t>
      </w:r>
      <w:proofErr w:type="spellStart"/>
      <w:r w:rsidR="00F0158A" w:rsidRPr="00AA293C">
        <w:t>Usb</w:t>
      </w:r>
      <w:proofErr w:type="spellEnd"/>
      <w:r w:rsidR="00F0158A" w:rsidRPr="00AA293C">
        <w:t xml:space="preserve"> – Unione Sindacale di Base</w:t>
      </w:r>
      <w:r w:rsidR="00F0158A">
        <w:t xml:space="preserve">, </w:t>
      </w:r>
      <w:r w:rsidR="00F0158A" w:rsidRPr="00AA293C">
        <w:t>SGB (Sindacato Generale di Base)</w:t>
      </w:r>
      <w:r w:rsidR="00F0158A">
        <w:t>,</w:t>
      </w:r>
      <w:r w:rsidR="009148A4">
        <w:t xml:space="preserve"> ANIEF,</w:t>
      </w:r>
      <w:bookmarkStart w:id="0" w:name="_GoBack"/>
      <w:bookmarkEnd w:id="0"/>
    </w:p>
    <w:p w14:paraId="591BDEDA" w14:textId="77777777" w:rsidR="009E29A7" w:rsidRDefault="009E29A7" w:rsidP="009E29A7">
      <w:pPr>
        <w:pStyle w:val="Titolo1"/>
        <w:spacing w:before="1"/>
        <w:ind w:left="112"/>
      </w:pP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9E29A7">
      <w:pPr>
        <w:rPr>
          <w:sz w:val="24"/>
        </w:rPr>
      </w:pPr>
    </w:p>
    <w:p w14:paraId="6AD74A83" w14:textId="77777777" w:rsidR="009E29A7" w:rsidRDefault="009E29A7" w:rsidP="009E29A7">
      <w:pPr>
        <w:spacing w:before="7"/>
        <w:rPr>
          <w:sz w:val="19"/>
        </w:rPr>
      </w:pPr>
    </w:p>
    <w:p w14:paraId="60527F5F" w14:textId="77777777" w:rsidR="009E29A7" w:rsidRDefault="009E29A7" w:rsidP="009E29A7">
      <w:pPr>
        <w:ind w:left="4537" w:right="4540"/>
        <w:jc w:val="center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9E29A7">
      <w:pPr>
        <w:spacing w:before="5"/>
        <w:rPr>
          <w:b/>
        </w:rPr>
      </w:pPr>
    </w:p>
    <w:p w14:paraId="43257EB6" w14:textId="77777777" w:rsidR="009E29A7" w:rsidRDefault="009E29A7" w:rsidP="009E29A7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9E29A7">
      <w:pPr>
        <w:pStyle w:val="Paragrafoelenco"/>
        <w:numPr>
          <w:ilvl w:val="0"/>
          <w:numId w:val="2"/>
        </w:numPr>
        <w:tabs>
          <w:tab w:val="left" w:pos="308"/>
        </w:tabs>
        <w:ind w:left="30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9E29A7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9E29A7">
      <w:pPr>
        <w:rPr>
          <w:sz w:val="20"/>
        </w:rPr>
      </w:pPr>
    </w:p>
    <w:p w14:paraId="7DA58DF4" w14:textId="77777777" w:rsidR="009E29A7" w:rsidRDefault="009E29A7" w:rsidP="009E29A7">
      <w:pPr>
        <w:rPr>
          <w:sz w:val="20"/>
        </w:rPr>
      </w:pPr>
    </w:p>
    <w:p w14:paraId="5343C798" w14:textId="773A595D" w:rsidR="009E29A7" w:rsidRDefault="009E29A7" w:rsidP="009E29A7">
      <w:pPr>
        <w:spacing w:before="1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9E"/>
    <w:rsid w:val="00165480"/>
    <w:rsid w:val="00300877"/>
    <w:rsid w:val="004F329E"/>
    <w:rsid w:val="00694042"/>
    <w:rsid w:val="00794F6F"/>
    <w:rsid w:val="009148A4"/>
    <w:rsid w:val="00965D2F"/>
    <w:rsid w:val="009A5EE3"/>
    <w:rsid w:val="009E29A7"/>
    <w:rsid w:val="00A32136"/>
    <w:rsid w:val="00B75EA6"/>
    <w:rsid w:val="00E07D02"/>
    <w:rsid w:val="00F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Company>HP Inc.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vice presidenza</cp:lastModifiedBy>
  <cp:revision>7</cp:revision>
  <dcterms:created xsi:type="dcterms:W3CDTF">2022-02-08T18:35:00Z</dcterms:created>
  <dcterms:modified xsi:type="dcterms:W3CDTF">2022-04-29T07:42:00Z</dcterms:modified>
</cp:coreProperties>
</file>