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47" w:after="0" w:line="240"/>
        <w:ind w:right="1169" w:left="112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MODU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3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3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IESTA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3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3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3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32"/>
          <w:shd w:fill="auto" w:val="clear"/>
        </w:rPr>
        <w:t xml:space="preserve">Legg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104/92</w:t>
      </w:r>
    </w:p>
    <w:p>
      <w:pPr>
        <w:spacing w:before="80" w:after="0" w:line="240"/>
        <w:ind w:right="2336" w:left="22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(Modello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domanda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permessi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retribuiti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stesso)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171" w:left="0" w:firstLine="0"/>
        <w:jc w:val="righ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Arial MT" w:hAnsi="Arial MT" w:cs="Arial MT" w:eastAsia="Arial MT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Dirigente</w:t>
      </w:r>
      <w:r>
        <w:rPr>
          <w:rFonts w:ascii="Arial MT" w:hAnsi="Arial MT" w:cs="Arial MT" w:eastAsia="Arial MT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Scolastico</w:t>
      </w:r>
    </w:p>
    <w:p>
      <w:pPr>
        <w:spacing w:before="0" w:after="0" w:line="240"/>
        <w:ind w:right="170" w:left="0" w:firstLine="0"/>
        <w:jc w:val="righ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I.C. "G.TOMASI DI LAMPEDUSA"</w:t>
      </w:r>
    </w:p>
    <w:p>
      <w:pPr>
        <w:spacing w:before="0" w:after="0" w:line="240"/>
        <w:ind w:right="170" w:left="0" w:firstLine="0"/>
        <w:jc w:val="right"/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</w:pPr>
      <w:r>
        <w:rPr>
          <w:rFonts w:ascii="Arial MT" w:hAnsi="Arial MT" w:cs="Arial MT" w:eastAsia="Arial MT"/>
          <w:color w:val="auto"/>
          <w:spacing w:val="0"/>
          <w:position w:val="0"/>
          <w:sz w:val="24"/>
          <w:shd w:fill="auto" w:val="clear"/>
        </w:rPr>
        <w:t xml:space="preserve">Gravina di Catania</w:t>
      </w:r>
    </w:p>
    <w:p>
      <w:pPr>
        <w:spacing w:before="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6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 MT" w:hAnsi="Arial MT" w:cs="Arial MT" w:eastAsia="Arial MT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6589" w:leader="none"/>
        </w:tabs>
        <w:spacing w:before="1" w:after="0" w:line="240"/>
        <w:ind w:right="174" w:left="1213" w:hanging="108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Oggetto:</w:t>
      </w:r>
      <w:r>
        <w:rPr>
          <w:rFonts w:ascii="Times New Roman" w:hAnsi="Times New Roman" w:cs="Times New Roman" w:eastAsia="Times New Roman"/>
          <w:b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Richiesta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Permessi</w:t>
      </w:r>
      <w:r>
        <w:rPr>
          <w:rFonts w:ascii="Times New Roman" w:hAnsi="Times New Roman" w:cs="Times New Roman" w:eastAsia="Times New Roman"/>
          <w:b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Retribuiti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sensi</w:t>
      </w:r>
      <w:r>
        <w:rPr>
          <w:rFonts w:ascii="Times New Roman" w:hAnsi="Times New Roman" w:cs="Times New Roman" w:eastAsia="Times New Roman"/>
          <w:b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dell’art.</w:t>
      </w:r>
      <w:r>
        <w:rPr>
          <w:rFonts w:ascii="Times New Roman" w:hAnsi="Times New Roman" w:cs="Times New Roman" w:eastAsia="Times New Roman"/>
          <w:b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33</w:t>
        <w:tab/>
        <w:t xml:space="preserve">comma</w:t>
      </w:r>
      <w:r>
        <w:rPr>
          <w:rFonts w:ascii="Times New Roman" w:hAnsi="Times New Roman" w:cs="Times New Roman" w:eastAsia="Times New Roman"/>
          <w:b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6,</w:t>
      </w:r>
      <w:r>
        <w:rPr>
          <w:rFonts w:ascii="Times New Roman" w:hAnsi="Times New Roman" w:cs="Times New Roman" w:eastAsia="Times New Roman"/>
          <w:b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b/>
          <w:color w:val="auto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Legge</w:t>
      </w:r>
      <w:r>
        <w:rPr>
          <w:rFonts w:ascii="Times New Roman" w:hAnsi="Times New Roman" w:cs="Times New Roman" w:eastAsia="Times New Roman"/>
          <w:b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104/92,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modificato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 legge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n. 183/2010.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92" w:leader="none"/>
          <w:tab w:val="left" w:pos="999" w:leader="none"/>
          <w:tab w:val="left" w:pos="9681" w:leader="none"/>
        </w:tabs>
        <w:spacing w:before="90" w:after="0" w:line="240"/>
        <w:ind w:right="0" w:left="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sottoscritt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85" w:leader="none"/>
          <w:tab w:val="left" w:pos="2813" w:leader="none"/>
          <w:tab w:val="left" w:pos="4507" w:leader="none"/>
          <w:tab w:val="left" w:pos="9635" w:leader="none"/>
        </w:tabs>
        <w:spacing w:before="90" w:after="0" w:line="240"/>
        <w:ind w:right="0" w:left="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residente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379" w:leader="none"/>
          <w:tab w:val="left" w:pos="2916" w:leader="none"/>
          <w:tab w:val="left" w:pos="8903" w:leader="none"/>
          <w:tab w:val="left" w:pos="9652" w:leader="none"/>
        </w:tabs>
        <w:spacing w:before="90" w:after="0" w:line="240"/>
        <w:ind w:right="0" w:left="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C.A.P.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029" w:leader="none"/>
        </w:tabs>
        <w:spacing w:before="90" w:after="0" w:line="240"/>
        <w:ind w:right="0" w:left="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dipendente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codesta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Istituzione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Scolastica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qualifica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876" w:leader="none"/>
        </w:tabs>
        <w:spacing w:before="90" w:after="0" w:line="240"/>
        <w:ind w:right="0" w:left="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servizio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presso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90" w:after="0" w:line="240"/>
        <w:ind w:right="2318" w:left="22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 I E D 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360"/>
        <w:ind w:right="170" w:left="13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 sensi dell’art. 33 della Legge 104/92, modificato dalla Legge n° 53 del 08/03/2000, artt. 19 e 20,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dalla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legge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 183/2010 e delle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vigenti norme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contrattuali,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usufruire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stess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di:</w:t>
      </w:r>
    </w:p>
    <w:p>
      <w:pPr>
        <w:spacing w:before="0" w:after="0" w:line="240"/>
        <w:ind w:right="0" w:left="49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giorni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permesso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retribuiti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mensili;</w:t>
      </w:r>
    </w:p>
    <w:p>
      <w:pPr>
        <w:tabs>
          <w:tab w:val="left" w:pos="8051" w:leader="none"/>
        </w:tabs>
        <w:spacing w:before="139" w:after="0" w:line="360"/>
        <w:ind w:right="115" w:left="49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due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ore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giornaliere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ogni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giorno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lavoro</w:t>
      </w:r>
      <w:r>
        <w:rPr>
          <w:rFonts w:ascii="Times New Roman" w:hAnsi="Times New Roman" w:cs="Times New Roman" w:eastAsia="Times New Roman"/>
          <w:b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effettivamente</w:t>
      </w:r>
      <w:r>
        <w:rPr>
          <w:rFonts w:ascii="Times New Roman" w:hAnsi="Times New Roman" w:cs="Times New Roman" w:eastAsia="Times New Roman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prestato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essendo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l_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stess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già stat_ riconosciut_ portatore di handicap grave ( ex art. 3, comma 3, L. 104/92 ) come 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verbale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Commissione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Medica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l’accertamento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dell’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handicap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(integrata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medesima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Legge)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dell’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Azienda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Sanitaria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Provinciale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allega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copia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conforme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all’originale.</w:t>
      </w:r>
    </w:p>
    <w:p>
      <w:pPr>
        <w:spacing w:before="203" w:after="0" w:line="417"/>
        <w:ind w:right="175" w:left="132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sottoscritt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sensi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dell’art.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47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D.P.R.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n°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445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6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28/12/2000,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consapevole,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così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stabilito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all’art.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76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medesimo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decreto,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sanzioni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penali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caso</w:t>
      </w:r>
    </w:p>
    <w:p>
      <w:pPr>
        <w:spacing w:before="0" w:after="0" w:line="240"/>
        <w:ind w:right="0" w:left="13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dichiarazione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mendace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falsità negli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 uso di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atti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falsi</w:t>
      </w:r>
    </w:p>
    <w:p>
      <w:pPr>
        <w:spacing w:before="0" w:after="0" w:line="240"/>
        <w:ind w:right="2320" w:left="228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 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 I A R 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tabs>
          <w:tab w:val="left" w:pos="854" w:leader="none"/>
        </w:tabs>
        <w:spacing w:before="0" w:after="0" w:line="240"/>
        <w:ind w:right="174" w:left="8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in possesso di tutti i requisiti previsti dalla normativa vigente in materia per poter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beneficiare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legge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104/92;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"/>
        </w:numPr>
        <w:tabs>
          <w:tab w:val="left" w:pos="854" w:leader="none"/>
        </w:tabs>
        <w:spacing w:before="1" w:after="0" w:line="240"/>
        <w:ind w:right="176" w:left="8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il Verbale della Commissione Medica per l’accertamento dell’handicap integrata ex art.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medesima legge è conforme all’originale in mio possesso e che alla data odierna non ha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subito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alcuna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variazione.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tabs>
          <w:tab w:val="left" w:pos="854" w:leader="none"/>
        </w:tabs>
        <w:spacing w:before="80" w:after="0" w:line="240"/>
        <w:ind w:right="174" w:left="8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nessun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familiare,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parente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affine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entro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3°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grado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parentela,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lavoratore,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chiesto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fruire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permessi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retribuiti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legge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104/92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modificato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legge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n.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183/2010,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assistere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_l_ sottoscritt_ medesim_.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left" w:pos="854" w:leader="none"/>
        </w:tabs>
        <w:spacing w:before="0" w:after="0" w:line="240"/>
        <w:ind w:right="176" w:left="8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sottoscritto necessita delle agevolazioni per le necessità legate alla propria situazione di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disabilita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854" w:leader="none"/>
        </w:tabs>
        <w:spacing w:before="0" w:after="0" w:line="240"/>
        <w:ind w:right="168" w:left="8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essere consapevole che le agevolazioni sono uno strumento di assistenza del disabile 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pertanto, il riconoscimento delle agevolazioni stesse comporta la conferma dell'impegno 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morale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oltre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giuridico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prestare effettivamente 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propria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assistenza;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tabs>
          <w:tab w:val="left" w:pos="854" w:leader="none"/>
        </w:tabs>
        <w:spacing w:before="0" w:after="0" w:line="240"/>
        <w:ind w:right="169" w:left="8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essere consapevole che la possibilità di fruire delle agevolazioni comporta un onere per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l'amministrazione e un impegno di spesa pubblica che lo Stato e la collettività sopportano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solo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 l'effettiva tutela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dei disabile;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tabs>
          <w:tab w:val="left" w:pos="854" w:leader="none"/>
        </w:tabs>
        <w:spacing w:before="0" w:after="0" w:line="240"/>
        <w:ind w:right="176" w:left="853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impegnarsi a comunicare tempestivamente ogni variazione della situazione di fatto e di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diritto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cui consegua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perdita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della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legittimazione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agevolazioni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84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allega: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854" w:leader="none"/>
        </w:tabs>
        <w:spacing w:before="0" w:after="0" w:line="240"/>
        <w:ind w:right="459" w:left="853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Copia del Verbale di Visita Medica del riconoscimento quale portatore di handicap grave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-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reso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conforme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all’originale;</w:t>
      </w:r>
    </w:p>
    <w:p>
      <w:pPr>
        <w:numPr>
          <w:ilvl w:val="0"/>
          <w:numId w:val="47"/>
        </w:numPr>
        <w:tabs>
          <w:tab w:val="left" w:pos="854" w:leader="none"/>
        </w:tabs>
        <w:spacing w:before="0" w:after="0" w:line="240"/>
        <w:ind w:right="0" w:left="853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Documento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identità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corso di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validità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dipendente richiedente;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7926" w:leader="none"/>
        </w:tabs>
        <w:spacing w:before="0" w:after="0" w:line="247"/>
        <w:ind w:right="0" w:left="6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Luogo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</w:t>
        <w:tab/>
        <w:t xml:space="preserve">(Firma 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1">
    <w:abstractNumId w:val="42"/>
  </w:num>
  <w:num w:numId="33">
    <w:abstractNumId w:val="36"/>
  </w:num>
  <w:num w:numId="35">
    <w:abstractNumId w:val="30"/>
  </w:num>
  <w:num w:numId="37">
    <w:abstractNumId w:val="24"/>
  </w:num>
  <w:num w:numId="39">
    <w:abstractNumId w:val="18"/>
  </w:num>
  <w:num w:numId="41">
    <w:abstractNumId w:val="12"/>
  </w:num>
  <w:num w:numId="43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